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48D" w:rsidRPr="005F148D" w:rsidRDefault="005F148D" w:rsidP="005F148D">
      <w:pPr>
        <w:shd w:val="clear" w:color="auto" w:fill="FFFFFF"/>
        <w:spacing w:after="240" w:line="336" w:lineRule="atLeast"/>
        <w:jc w:val="center"/>
        <w:outlineLvl w:val="0"/>
        <w:rPr>
          <w:rFonts w:ascii="Times New Roman" w:eastAsia="Times New Roman" w:hAnsi="Times New Roman" w:cs="Times New Roman"/>
          <w:b/>
          <w:color w:val="666666"/>
          <w:spacing w:val="-12"/>
          <w:kern w:val="36"/>
          <w:sz w:val="24"/>
          <w:szCs w:val="24"/>
          <w:lang w:eastAsia="ru-RU"/>
        </w:rPr>
      </w:pPr>
      <w:r w:rsidRPr="005F148D">
        <w:rPr>
          <w:rFonts w:ascii="Times New Roman" w:eastAsia="Times New Roman" w:hAnsi="Times New Roman" w:cs="Times New Roman"/>
          <w:b/>
          <w:color w:val="666666"/>
          <w:spacing w:val="-12"/>
          <w:kern w:val="36"/>
          <w:sz w:val="24"/>
          <w:szCs w:val="24"/>
          <w:lang w:eastAsia="ru-RU"/>
        </w:rPr>
        <w:t>Правовые последствия незаконного оборота контрафактной (фальсифицированной) продукции</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Проблема незаконного оборота промышленной продукции на сегодняшний день актуальна. Это связано с тем, что незаконный ввоз, производство и оборот контрафактной и фальсифицированной продукции наносит достаточно серьезный ущерб экономике нашей страны, вводит потребителей в заблуждение относительно потребительских свойств и происхождения продукции. Не стоит забывать о том, что контрафактная и фальсифицированная продукция может причинить вред жизни, здоровью и имуществу потребителя.</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Контрафактная продукция, согласно п.1 ст.1515 Гражданского кодекса Российской Федерации (ГК РФ) —  это товары, этикетки, упаковки товаров, на которых незаконно размещены товарный знак или сходное с ним до степени смешения обозначение, являются контрафактными.</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proofErr w:type="gramStart"/>
      <w:r w:rsidRPr="005F148D">
        <w:rPr>
          <w:rFonts w:ascii="Times New Roman" w:eastAsia="Times New Roman" w:hAnsi="Times New Roman" w:cs="Times New Roman"/>
          <w:color w:val="666666"/>
          <w:spacing w:val="-12"/>
          <w:sz w:val="24"/>
          <w:szCs w:val="24"/>
          <w:lang w:eastAsia="ru-RU"/>
        </w:rPr>
        <w:t>Из этого следует, что в случаях, когда изготовление, распространение или иное использование, а также импорт,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исключительного права на такой результат или на такое средство, такие материальные носители считаются контрафактными (п.4 ст.1252 ГК РФ).</w:t>
      </w:r>
      <w:proofErr w:type="gramEnd"/>
      <w:r w:rsidRPr="005F148D">
        <w:rPr>
          <w:rFonts w:ascii="Times New Roman" w:eastAsia="Times New Roman" w:hAnsi="Times New Roman" w:cs="Times New Roman"/>
          <w:color w:val="666666"/>
          <w:spacing w:val="-12"/>
          <w:sz w:val="24"/>
          <w:szCs w:val="24"/>
          <w:lang w:eastAsia="ru-RU"/>
        </w:rPr>
        <w:t xml:space="preserve"> Кроме того, контрафактной признается продукция без маркировки, предусмотренной законом. При этом признание товара </w:t>
      </w:r>
      <w:proofErr w:type="gramStart"/>
      <w:r w:rsidRPr="005F148D">
        <w:rPr>
          <w:rFonts w:ascii="Times New Roman" w:eastAsia="Times New Roman" w:hAnsi="Times New Roman" w:cs="Times New Roman"/>
          <w:color w:val="666666"/>
          <w:spacing w:val="-12"/>
          <w:sz w:val="24"/>
          <w:szCs w:val="24"/>
          <w:lang w:eastAsia="ru-RU"/>
        </w:rPr>
        <w:t>контрафактным</w:t>
      </w:r>
      <w:proofErr w:type="gramEnd"/>
      <w:r w:rsidRPr="005F148D">
        <w:rPr>
          <w:rFonts w:ascii="Times New Roman" w:eastAsia="Times New Roman" w:hAnsi="Times New Roman" w:cs="Times New Roman"/>
          <w:color w:val="666666"/>
          <w:spacing w:val="-12"/>
          <w:sz w:val="24"/>
          <w:szCs w:val="24"/>
          <w:lang w:eastAsia="ru-RU"/>
        </w:rPr>
        <w:t>, не всегда свидетельствует о его качестве.</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proofErr w:type="gramStart"/>
      <w:r w:rsidRPr="005F148D">
        <w:rPr>
          <w:rFonts w:ascii="Times New Roman" w:eastAsia="Times New Roman" w:hAnsi="Times New Roman" w:cs="Times New Roman"/>
          <w:color w:val="666666"/>
          <w:spacing w:val="-12"/>
          <w:sz w:val="24"/>
          <w:szCs w:val="24"/>
          <w:lang w:eastAsia="ru-RU"/>
        </w:rPr>
        <w:t>Понятие «фальсификации» приводится в Федеральном законе Российской Федерации от 2 января 2000 г. №29-ФЗ «О качестве и безопасности пищевых продуктов» — «фальсифицированные пищевые продукты (в том числе биологически активные добавки), материалы и изделия пищевые продукты (в том числе биологически активные добавки), материалы и изделия, умышленно измененные (поддельные) и (или) имеющие скрытые свойства и качество, информация о которых является заведомо неполной или</w:t>
      </w:r>
      <w:proofErr w:type="gramEnd"/>
      <w:r w:rsidRPr="005F148D">
        <w:rPr>
          <w:rFonts w:ascii="Times New Roman" w:eastAsia="Times New Roman" w:hAnsi="Times New Roman" w:cs="Times New Roman"/>
          <w:color w:val="666666"/>
          <w:spacing w:val="-12"/>
          <w:sz w:val="24"/>
          <w:szCs w:val="24"/>
          <w:lang w:eastAsia="ru-RU"/>
        </w:rPr>
        <w:t xml:space="preserve"> недостоверной».</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 xml:space="preserve">Фальсификат не всегда является </w:t>
      </w:r>
      <w:proofErr w:type="spellStart"/>
      <w:r w:rsidRPr="005F148D">
        <w:rPr>
          <w:rFonts w:ascii="Times New Roman" w:eastAsia="Times New Roman" w:hAnsi="Times New Roman" w:cs="Times New Roman"/>
          <w:color w:val="666666"/>
          <w:spacing w:val="-12"/>
          <w:sz w:val="24"/>
          <w:szCs w:val="24"/>
          <w:lang w:eastAsia="ru-RU"/>
        </w:rPr>
        <w:t>контрафактом</w:t>
      </w:r>
      <w:proofErr w:type="spellEnd"/>
      <w:r w:rsidRPr="005F148D">
        <w:rPr>
          <w:rFonts w:ascii="Times New Roman" w:eastAsia="Times New Roman" w:hAnsi="Times New Roman" w:cs="Times New Roman"/>
          <w:color w:val="666666"/>
          <w:spacing w:val="-12"/>
          <w:sz w:val="24"/>
          <w:szCs w:val="24"/>
          <w:lang w:eastAsia="ru-RU"/>
        </w:rPr>
        <w:t xml:space="preserve">. Во многих случаях изготовитель товара, с целью снижения расходов по изготовлению, просто использует более дешевые компоненты. Результатом таких действий является изменение свойств и качества готовой продукции. </w:t>
      </w:r>
      <w:proofErr w:type="spellStart"/>
      <w:r w:rsidRPr="005F148D">
        <w:rPr>
          <w:rFonts w:ascii="Times New Roman" w:eastAsia="Times New Roman" w:hAnsi="Times New Roman" w:cs="Times New Roman"/>
          <w:color w:val="666666"/>
          <w:spacing w:val="-12"/>
          <w:sz w:val="24"/>
          <w:szCs w:val="24"/>
          <w:lang w:eastAsia="ru-RU"/>
        </w:rPr>
        <w:t>Контрафакт</w:t>
      </w:r>
      <w:proofErr w:type="spellEnd"/>
      <w:r w:rsidRPr="005F148D">
        <w:rPr>
          <w:rFonts w:ascii="Times New Roman" w:eastAsia="Times New Roman" w:hAnsi="Times New Roman" w:cs="Times New Roman"/>
          <w:color w:val="666666"/>
          <w:spacing w:val="-12"/>
          <w:sz w:val="24"/>
          <w:szCs w:val="24"/>
          <w:lang w:eastAsia="ru-RU"/>
        </w:rPr>
        <w:t xml:space="preserve"> и фальсификат необходимо отличать друг от друга. </w:t>
      </w:r>
      <w:proofErr w:type="spellStart"/>
      <w:r w:rsidRPr="005F148D">
        <w:rPr>
          <w:rFonts w:ascii="Times New Roman" w:eastAsia="Times New Roman" w:hAnsi="Times New Roman" w:cs="Times New Roman"/>
          <w:color w:val="666666"/>
          <w:spacing w:val="-12"/>
          <w:sz w:val="24"/>
          <w:szCs w:val="24"/>
          <w:lang w:eastAsia="ru-RU"/>
        </w:rPr>
        <w:t>Контрафакт</w:t>
      </w:r>
      <w:proofErr w:type="spellEnd"/>
      <w:r w:rsidRPr="005F148D">
        <w:rPr>
          <w:rFonts w:ascii="Times New Roman" w:eastAsia="Times New Roman" w:hAnsi="Times New Roman" w:cs="Times New Roman"/>
          <w:color w:val="666666"/>
          <w:spacing w:val="-12"/>
          <w:sz w:val="24"/>
          <w:szCs w:val="24"/>
          <w:lang w:eastAsia="ru-RU"/>
        </w:rPr>
        <w:t xml:space="preserve"> предполагает, что продукция копируется либо подделывается, при этом за основу чаще всего берется известный бренд. Фальсифицированная же продукция предполагает нарушение технологии производства и/или не использование акцизов, когда это обязательно. Целью фальсификации, как правило, является обман потребителя, заключающийся в неверном указании или сокрытии свойств товара.</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Незаконный оборот продукции может осуществляться следующими способами:</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состав и свойства продукта не соответствуют заявленным характеристикам; товары, выдающие себя под известные бренды;</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производство товаров под собственным товарным знаком продукции, очень схожим с известным брендом в названии и оформление;</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несанкционированное тиражирование товара;</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импорт оригинального продукта без согласия правообладателя.</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Действующее российское законодательство предусматривает ответственность за изготовление и реализацию контрафактной продукции. При этом наличествуют нормативы и механизмы для привлечения за таковые действия к гражданской, административной и уголовной ответственности в зависимости от характера имеющего место проступка и дополнительных факторов. </w:t>
      </w:r>
      <w:r w:rsidRPr="005F148D">
        <w:rPr>
          <w:rFonts w:ascii="Times New Roman" w:eastAsia="Times New Roman" w:hAnsi="Times New Roman" w:cs="Times New Roman"/>
          <w:b/>
          <w:bCs/>
          <w:color w:val="666666"/>
          <w:spacing w:val="-12"/>
          <w:sz w:val="24"/>
          <w:szCs w:val="24"/>
          <w:lang w:eastAsia="ru-RU"/>
        </w:rPr>
        <w:t>Так, гражданская ответственность за реализацию и оборот контрафактной продукции предусмотрена положениями статей 1250, 1252, 1301, 1302, 1311, 1312, 1515, 1519 и 1537 Гражданского кодекса РФ.</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 xml:space="preserve">В целом, гражданская ответственность за оборот контрафактных изделий в любом случае, вне зависимости от наличия вины предусматривает изъятие таковой продукции из оборота или её уничтожение в ультимативном порядке без каких-либо компенсаций лицу, в обороте которого находились таковые изделия. При этом в некоторых случаях, если имела место вина лица, </w:t>
      </w:r>
      <w:r w:rsidRPr="005F148D">
        <w:rPr>
          <w:rFonts w:ascii="Times New Roman" w:eastAsia="Times New Roman" w:hAnsi="Times New Roman" w:cs="Times New Roman"/>
          <w:color w:val="666666"/>
          <w:spacing w:val="-12"/>
          <w:sz w:val="24"/>
          <w:szCs w:val="24"/>
          <w:lang w:eastAsia="ru-RU"/>
        </w:rPr>
        <w:lastRenderedPageBreak/>
        <w:t xml:space="preserve">обеспечивавшего оборот </w:t>
      </w:r>
      <w:proofErr w:type="spellStart"/>
      <w:r w:rsidRPr="005F148D">
        <w:rPr>
          <w:rFonts w:ascii="Times New Roman" w:eastAsia="Times New Roman" w:hAnsi="Times New Roman" w:cs="Times New Roman"/>
          <w:color w:val="666666"/>
          <w:spacing w:val="-12"/>
          <w:sz w:val="24"/>
          <w:szCs w:val="24"/>
          <w:lang w:eastAsia="ru-RU"/>
        </w:rPr>
        <w:t>контрафакта</w:t>
      </w:r>
      <w:proofErr w:type="spellEnd"/>
      <w:r w:rsidRPr="005F148D">
        <w:rPr>
          <w:rFonts w:ascii="Times New Roman" w:eastAsia="Times New Roman" w:hAnsi="Times New Roman" w:cs="Times New Roman"/>
          <w:color w:val="666666"/>
          <w:spacing w:val="-12"/>
          <w:sz w:val="24"/>
          <w:szCs w:val="24"/>
          <w:lang w:eastAsia="ru-RU"/>
        </w:rPr>
        <w:t xml:space="preserve"> и торговлю им, может также предусматриваться обязанность выплат правообладателю в двукратном размере от стоимости </w:t>
      </w:r>
      <w:proofErr w:type="spellStart"/>
      <w:r w:rsidRPr="005F148D">
        <w:rPr>
          <w:rFonts w:ascii="Times New Roman" w:eastAsia="Times New Roman" w:hAnsi="Times New Roman" w:cs="Times New Roman"/>
          <w:color w:val="666666"/>
          <w:spacing w:val="-12"/>
          <w:sz w:val="24"/>
          <w:szCs w:val="24"/>
          <w:lang w:eastAsia="ru-RU"/>
        </w:rPr>
        <w:t>контрафакта</w:t>
      </w:r>
      <w:proofErr w:type="spellEnd"/>
      <w:r w:rsidRPr="005F148D">
        <w:rPr>
          <w:rFonts w:ascii="Times New Roman" w:eastAsia="Times New Roman" w:hAnsi="Times New Roman" w:cs="Times New Roman"/>
          <w:color w:val="666666"/>
          <w:spacing w:val="-12"/>
          <w:sz w:val="24"/>
          <w:szCs w:val="24"/>
          <w:lang w:eastAsia="ru-RU"/>
        </w:rPr>
        <w:t>.</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b/>
          <w:bCs/>
          <w:color w:val="666666"/>
          <w:spacing w:val="-12"/>
          <w:sz w:val="24"/>
          <w:szCs w:val="24"/>
          <w:lang w:eastAsia="ru-RU"/>
        </w:rPr>
        <w:t xml:space="preserve">Административная ответственность за контрафактную продукцию предусматривается положениями статьи 6.33 </w:t>
      </w:r>
      <w:proofErr w:type="spellStart"/>
      <w:r w:rsidRPr="005F148D">
        <w:rPr>
          <w:rFonts w:ascii="Times New Roman" w:eastAsia="Times New Roman" w:hAnsi="Times New Roman" w:cs="Times New Roman"/>
          <w:b/>
          <w:bCs/>
          <w:color w:val="666666"/>
          <w:spacing w:val="-12"/>
          <w:sz w:val="24"/>
          <w:szCs w:val="24"/>
          <w:lang w:eastAsia="ru-RU"/>
        </w:rPr>
        <w:t>КоАП</w:t>
      </w:r>
      <w:proofErr w:type="spellEnd"/>
      <w:r w:rsidRPr="005F148D">
        <w:rPr>
          <w:rFonts w:ascii="Times New Roman" w:eastAsia="Times New Roman" w:hAnsi="Times New Roman" w:cs="Times New Roman"/>
          <w:b/>
          <w:bCs/>
          <w:color w:val="666666"/>
          <w:spacing w:val="-12"/>
          <w:sz w:val="24"/>
          <w:szCs w:val="24"/>
          <w:lang w:eastAsia="ru-RU"/>
        </w:rPr>
        <w:t xml:space="preserve"> РФ</w:t>
      </w:r>
      <w:r w:rsidRPr="005F148D">
        <w:rPr>
          <w:rFonts w:ascii="Times New Roman" w:eastAsia="Times New Roman" w:hAnsi="Times New Roman" w:cs="Times New Roman"/>
          <w:color w:val="666666"/>
          <w:spacing w:val="-12"/>
          <w:sz w:val="24"/>
          <w:szCs w:val="24"/>
          <w:lang w:eastAsia="ru-RU"/>
        </w:rPr>
        <w:t xml:space="preserve"> в отношении лекарственных и медицинских изделий и статьи 7.12 </w:t>
      </w:r>
      <w:proofErr w:type="spellStart"/>
      <w:r w:rsidRPr="005F148D">
        <w:rPr>
          <w:rFonts w:ascii="Times New Roman" w:eastAsia="Times New Roman" w:hAnsi="Times New Roman" w:cs="Times New Roman"/>
          <w:color w:val="666666"/>
          <w:spacing w:val="-12"/>
          <w:sz w:val="24"/>
          <w:szCs w:val="24"/>
          <w:lang w:eastAsia="ru-RU"/>
        </w:rPr>
        <w:t>КоАП</w:t>
      </w:r>
      <w:proofErr w:type="spellEnd"/>
      <w:r w:rsidRPr="005F148D">
        <w:rPr>
          <w:rFonts w:ascii="Times New Roman" w:eastAsia="Times New Roman" w:hAnsi="Times New Roman" w:cs="Times New Roman"/>
          <w:color w:val="666666"/>
          <w:spacing w:val="-12"/>
          <w:sz w:val="24"/>
          <w:szCs w:val="24"/>
          <w:lang w:eastAsia="ru-RU"/>
        </w:rPr>
        <w:t xml:space="preserve"> РФ в отношении нарушения авторских прав. Ответственность в таковом случае предусматривает выплату штрафа в различных размерах, в зависимости от того, является ли нарушителем физическое, должностное или юридическое лицо. Размер штрафа за оборот </w:t>
      </w:r>
      <w:proofErr w:type="spellStart"/>
      <w:r w:rsidRPr="005F148D">
        <w:rPr>
          <w:rFonts w:ascii="Times New Roman" w:eastAsia="Times New Roman" w:hAnsi="Times New Roman" w:cs="Times New Roman"/>
          <w:color w:val="666666"/>
          <w:spacing w:val="-12"/>
          <w:sz w:val="24"/>
          <w:szCs w:val="24"/>
          <w:lang w:eastAsia="ru-RU"/>
        </w:rPr>
        <w:t>контрафакта</w:t>
      </w:r>
      <w:proofErr w:type="spellEnd"/>
      <w:r w:rsidRPr="005F148D">
        <w:rPr>
          <w:rFonts w:ascii="Times New Roman" w:eastAsia="Times New Roman" w:hAnsi="Times New Roman" w:cs="Times New Roman"/>
          <w:color w:val="666666"/>
          <w:spacing w:val="-12"/>
          <w:sz w:val="24"/>
          <w:szCs w:val="24"/>
          <w:lang w:eastAsia="ru-RU"/>
        </w:rPr>
        <w:t xml:space="preserve"> в </w:t>
      </w:r>
      <w:r>
        <w:rPr>
          <w:rFonts w:ascii="Times New Roman" w:eastAsia="Times New Roman" w:hAnsi="Times New Roman" w:cs="Times New Roman"/>
          <w:color w:val="666666"/>
          <w:spacing w:val="-12"/>
          <w:sz w:val="24"/>
          <w:szCs w:val="24"/>
          <w:lang w:eastAsia="ru-RU"/>
        </w:rPr>
        <w:t>этой ситуации составляет от 70 000.</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b/>
          <w:bCs/>
          <w:color w:val="666666"/>
          <w:spacing w:val="-12"/>
          <w:sz w:val="24"/>
          <w:szCs w:val="24"/>
          <w:lang w:eastAsia="ru-RU"/>
        </w:rPr>
        <w:t>Уголовная ответственность за оборот контрафактных изделий рассматривается положениями статьи 146 УК РФ</w:t>
      </w:r>
      <w:r w:rsidRPr="005F148D">
        <w:rPr>
          <w:rFonts w:ascii="Times New Roman" w:eastAsia="Times New Roman" w:hAnsi="Times New Roman" w:cs="Times New Roman"/>
          <w:color w:val="666666"/>
          <w:spacing w:val="-12"/>
          <w:sz w:val="24"/>
          <w:szCs w:val="24"/>
          <w:lang w:eastAsia="ru-RU"/>
        </w:rPr>
        <w:t xml:space="preserve">, и </w:t>
      </w:r>
      <w:proofErr w:type="gramStart"/>
      <w:r w:rsidRPr="005F148D">
        <w:rPr>
          <w:rFonts w:ascii="Times New Roman" w:eastAsia="Times New Roman" w:hAnsi="Times New Roman" w:cs="Times New Roman"/>
          <w:color w:val="666666"/>
          <w:spacing w:val="-12"/>
          <w:sz w:val="24"/>
          <w:szCs w:val="24"/>
          <w:lang w:eastAsia="ru-RU"/>
        </w:rPr>
        <w:t>применяется</w:t>
      </w:r>
      <w:proofErr w:type="gramEnd"/>
      <w:r w:rsidRPr="005F148D">
        <w:rPr>
          <w:rFonts w:ascii="Times New Roman" w:eastAsia="Times New Roman" w:hAnsi="Times New Roman" w:cs="Times New Roman"/>
          <w:color w:val="666666"/>
          <w:spacing w:val="-12"/>
          <w:sz w:val="24"/>
          <w:szCs w:val="24"/>
          <w:lang w:eastAsia="ru-RU"/>
        </w:rPr>
        <w:t xml:space="preserve"> если нарушение имело признаки крупного размера – объем нанесенного ущерба правообладателю составлял не менее 100 тыс. рублей. При этом действующие санкции законодательства могут предусматривать лишение свободы за данное преступление сроком вплоть до шести лет при особо крупных размерах </w:t>
      </w:r>
      <w:proofErr w:type="spellStart"/>
      <w:r w:rsidRPr="005F148D">
        <w:rPr>
          <w:rFonts w:ascii="Times New Roman" w:eastAsia="Times New Roman" w:hAnsi="Times New Roman" w:cs="Times New Roman"/>
          <w:color w:val="666666"/>
          <w:spacing w:val="-12"/>
          <w:sz w:val="24"/>
          <w:szCs w:val="24"/>
          <w:lang w:eastAsia="ru-RU"/>
        </w:rPr>
        <w:t>контрафакта</w:t>
      </w:r>
      <w:proofErr w:type="spellEnd"/>
      <w:r w:rsidRPr="005F148D">
        <w:rPr>
          <w:rFonts w:ascii="Times New Roman" w:eastAsia="Times New Roman" w:hAnsi="Times New Roman" w:cs="Times New Roman"/>
          <w:color w:val="666666"/>
          <w:spacing w:val="-12"/>
          <w:sz w:val="24"/>
          <w:szCs w:val="24"/>
          <w:lang w:eastAsia="ru-RU"/>
        </w:rPr>
        <w:t>, а та</w:t>
      </w:r>
      <w:r>
        <w:rPr>
          <w:rFonts w:ascii="Times New Roman" w:eastAsia="Times New Roman" w:hAnsi="Times New Roman" w:cs="Times New Roman"/>
          <w:color w:val="666666"/>
          <w:spacing w:val="-12"/>
          <w:sz w:val="24"/>
          <w:szCs w:val="24"/>
          <w:lang w:eastAsia="ru-RU"/>
        </w:rPr>
        <w:t>кже максимальный размер штрафа до 2</w:t>
      </w:r>
      <w:r w:rsidRPr="005F148D">
        <w:rPr>
          <w:rFonts w:ascii="Times New Roman" w:eastAsia="Times New Roman" w:hAnsi="Times New Roman" w:cs="Times New Roman"/>
          <w:color w:val="666666"/>
          <w:spacing w:val="-12"/>
          <w:sz w:val="24"/>
          <w:szCs w:val="24"/>
          <w:lang w:eastAsia="ru-RU"/>
        </w:rPr>
        <w:t>00 тыс. рублей.</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b/>
          <w:bCs/>
          <w:color w:val="666666"/>
          <w:spacing w:val="-12"/>
          <w:sz w:val="24"/>
          <w:szCs w:val="24"/>
          <w:lang w:eastAsia="ru-RU"/>
        </w:rPr>
        <w:t xml:space="preserve">Действующее законодательство допускает одновременное </w:t>
      </w:r>
      <w:proofErr w:type="gramStart"/>
      <w:r w:rsidRPr="005F148D">
        <w:rPr>
          <w:rFonts w:ascii="Times New Roman" w:eastAsia="Times New Roman" w:hAnsi="Times New Roman" w:cs="Times New Roman"/>
          <w:b/>
          <w:bCs/>
          <w:color w:val="666666"/>
          <w:spacing w:val="-12"/>
          <w:sz w:val="24"/>
          <w:szCs w:val="24"/>
          <w:lang w:eastAsia="ru-RU"/>
        </w:rPr>
        <w:t>привлечение</w:t>
      </w:r>
      <w:proofErr w:type="gramEnd"/>
      <w:r w:rsidRPr="005F148D">
        <w:rPr>
          <w:rFonts w:ascii="Times New Roman" w:eastAsia="Times New Roman" w:hAnsi="Times New Roman" w:cs="Times New Roman"/>
          <w:b/>
          <w:bCs/>
          <w:color w:val="666666"/>
          <w:spacing w:val="-12"/>
          <w:sz w:val="24"/>
          <w:szCs w:val="24"/>
          <w:lang w:eastAsia="ru-RU"/>
        </w:rPr>
        <w:t xml:space="preserve"> как к гражданской, так и к административной или уголовной ответственности за оборот </w:t>
      </w:r>
      <w:proofErr w:type="spellStart"/>
      <w:r w:rsidRPr="005F148D">
        <w:rPr>
          <w:rFonts w:ascii="Times New Roman" w:eastAsia="Times New Roman" w:hAnsi="Times New Roman" w:cs="Times New Roman"/>
          <w:b/>
          <w:bCs/>
          <w:color w:val="666666"/>
          <w:spacing w:val="-12"/>
          <w:sz w:val="24"/>
          <w:szCs w:val="24"/>
          <w:lang w:eastAsia="ru-RU"/>
        </w:rPr>
        <w:t>контрафакта</w:t>
      </w:r>
      <w:proofErr w:type="spellEnd"/>
      <w:r w:rsidRPr="005F148D">
        <w:rPr>
          <w:rFonts w:ascii="Times New Roman" w:eastAsia="Times New Roman" w:hAnsi="Times New Roman" w:cs="Times New Roman"/>
          <w:b/>
          <w:bCs/>
          <w:color w:val="666666"/>
          <w:spacing w:val="-12"/>
          <w:sz w:val="24"/>
          <w:szCs w:val="24"/>
          <w:lang w:eastAsia="ru-RU"/>
        </w:rPr>
        <w:t>.</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 xml:space="preserve">Однако изъятие или уничтожение контрафактной продукции производится в любом случае без каких-либо компенсаций. Но таковое изъятие или уничтожение не лишает права лица, у которого был изъят </w:t>
      </w:r>
      <w:proofErr w:type="spellStart"/>
      <w:r w:rsidRPr="005F148D">
        <w:rPr>
          <w:rFonts w:ascii="Times New Roman" w:eastAsia="Times New Roman" w:hAnsi="Times New Roman" w:cs="Times New Roman"/>
          <w:color w:val="666666"/>
          <w:spacing w:val="-12"/>
          <w:sz w:val="24"/>
          <w:szCs w:val="24"/>
          <w:lang w:eastAsia="ru-RU"/>
        </w:rPr>
        <w:t>контрафакт</w:t>
      </w:r>
      <w:proofErr w:type="spellEnd"/>
      <w:r w:rsidRPr="005F148D">
        <w:rPr>
          <w:rFonts w:ascii="Times New Roman" w:eastAsia="Times New Roman" w:hAnsi="Times New Roman" w:cs="Times New Roman"/>
          <w:color w:val="666666"/>
          <w:spacing w:val="-12"/>
          <w:sz w:val="24"/>
          <w:szCs w:val="24"/>
          <w:lang w:eastAsia="ru-RU"/>
        </w:rPr>
        <w:t>, требовать компенсаций понесенных издержек в судебном порядке у своих поставщиков и контрагентов, передавших ему контрафактные товары.</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Административная ответственность</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За использование контрафактной продукции для извлечения доходов или </w:t>
      </w:r>
      <w:r w:rsidRPr="005F148D">
        <w:rPr>
          <w:rFonts w:ascii="Times New Roman" w:eastAsia="Times New Roman" w:hAnsi="Times New Roman" w:cs="Times New Roman"/>
          <w:b/>
          <w:bCs/>
          <w:color w:val="666666"/>
          <w:spacing w:val="-12"/>
          <w:sz w:val="24"/>
          <w:szCs w:val="24"/>
          <w:lang w:eastAsia="ru-RU"/>
        </w:rPr>
        <w:t>использование изобретений, образцов или моделей без согласия правообладателя</w:t>
      </w:r>
      <w:r w:rsidRPr="005F148D">
        <w:rPr>
          <w:rFonts w:ascii="Times New Roman" w:eastAsia="Times New Roman" w:hAnsi="Times New Roman" w:cs="Times New Roman"/>
          <w:color w:val="666666"/>
          <w:spacing w:val="-12"/>
          <w:sz w:val="24"/>
          <w:szCs w:val="24"/>
          <w:lang w:eastAsia="ru-RU"/>
        </w:rPr>
        <w:t> предусмотрены следующие наказания:</w:t>
      </w:r>
    </w:p>
    <w:p w:rsidR="005F148D" w:rsidRPr="005F148D" w:rsidRDefault="005F148D" w:rsidP="005F148D">
      <w:pPr>
        <w:numPr>
          <w:ilvl w:val="0"/>
          <w:numId w:val="1"/>
        </w:numPr>
        <w:shd w:val="clear" w:color="auto" w:fill="FFFFFF"/>
        <w:spacing w:after="60" w:line="360" w:lineRule="atLeast"/>
        <w:ind w:left="480"/>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штраф – от 1 000 до 2 000 руб. с конфискацией контрафактных товаров;</w:t>
      </w:r>
    </w:p>
    <w:p w:rsidR="005F148D" w:rsidRPr="005F148D" w:rsidRDefault="005F148D" w:rsidP="005F148D">
      <w:pPr>
        <w:numPr>
          <w:ilvl w:val="0"/>
          <w:numId w:val="1"/>
        </w:numPr>
        <w:shd w:val="clear" w:color="auto" w:fill="FFFFFF"/>
        <w:spacing w:after="60" w:line="360" w:lineRule="atLeast"/>
        <w:ind w:left="480"/>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штраф – от 10 000 до 20 000 руб. с конфискацией контрафактных товаров, если правонарушение совершено должностным лицом или лицами;</w:t>
      </w:r>
    </w:p>
    <w:p w:rsidR="005F148D" w:rsidRPr="005F148D" w:rsidRDefault="005F148D" w:rsidP="005F148D">
      <w:pPr>
        <w:numPr>
          <w:ilvl w:val="0"/>
          <w:numId w:val="1"/>
        </w:numPr>
        <w:shd w:val="clear" w:color="auto" w:fill="FFFFFF"/>
        <w:spacing w:after="60" w:line="360" w:lineRule="atLeast"/>
        <w:ind w:left="480"/>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штраф – от 30 000 до 40 000 руб. с конфискацией контрафактных товаров, если правонарушение совершено юридическим лицом.</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b/>
          <w:bCs/>
          <w:color w:val="666666"/>
          <w:spacing w:val="-12"/>
          <w:sz w:val="24"/>
          <w:szCs w:val="24"/>
          <w:lang w:eastAsia="ru-RU"/>
        </w:rPr>
        <w:t>За использование товарных знаков </w:t>
      </w:r>
      <w:r w:rsidRPr="005F148D">
        <w:rPr>
          <w:rFonts w:ascii="Times New Roman" w:eastAsia="Times New Roman" w:hAnsi="Times New Roman" w:cs="Times New Roman"/>
          <w:color w:val="666666"/>
          <w:spacing w:val="-12"/>
          <w:sz w:val="24"/>
          <w:szCs w:val="24"/>
          <w:lang w:eastAsia="ru-RU"/>
        </w:rPr>
        <w:t>предусмотрены следующие наказания:</w:t>
      </w:r>
    </w:p>
    <w:p w:rsidR="005F148D" w:rsidRPr="005F148D" w:rsidRDefault="005F148D" w:rsidP="005F148D">
      <w:pPr>
        <w:numPr>
          <w:ilvl w:val="0"/>
          <w:numId w:val="2"/>
        </w:numPr>
        <w:shd w:val="clear" w:color="auto" w:fill="FFFFFF"/>
        <w:spacing w:after="60" w:line="360" w:lineRule="atLeast"/>
        <w:ind w:left="480"/>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штраф – от 5 000 до 10 000 руб. с конфискацией контрафактных товаров;</w:t>
      </w:r>
    </w:p>
    <w:p w:rsidR="005F148D" w:rsidRPr="005F148D" w:rsidRDefault="005F148D" w:rsidP="005F148D">
      <w:pPr>
        <w:numPr>
          <w:ilvl w:val="0"/>
          <w:numId w:val="2"/>
        </w:numPr>
        <w:shd w:val="clear" w:color="auto" w:fill="FFFFFF"/>
        <w:spacing w:after="60" w:line="360" w:lineRule="atLeast"/>
        <w:ind w:left="480"/>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штраф – от 10 000 до 50 000 руб. с конфискацией контрафактных товаров, если правонарушение совершено должностным лицом или лицами;</w:t>
      </w:r>
    </w:p>
    <w:p w:rsidR="005F148D" w:rsidRPr="005F148D" w:rsidRDefault="005F148D" w:rsidP="005F148D">
      <w:pPr>
        <w:numPr>
          <w:ilvl w:val="0"/>
          <w:numId w:val="2"/>
        </w:numPr>
        <w:shd w:val="clear" w:color="auto" w:fill="FFFFFF"/>
        <w:spacing w:after="60" w:line="360" w:lineRule="atLeast"/>
        <w:ind w:left="480"/>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штраф – от 50 000 до 200 000 руб. с конфискацией контрафактных товаров, если правонарушение совершено юридическим лицом.</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b/>
          <w:bCs/>
          <w:color w:val="666666"/>
          <w:spacing w:val="-12"/>
          <w:sz w:val="24"/>
          <w:szCs w:val="24"/>
          <w:lang w:eastAsia="ru-RU"/>
        </w:rPr>
        <w:t>За производство и/или реализацию товаров, незаконно воспроизводящую товарные знаки</w:t>
      </w:r>
      <w:r w:rsidRPr="005F148D">
        <w:rPr>
          <w:rFonts w:ascii="Times New Roman" w:eastAsia="Times New Roman" w:hAnsi="Times New Roman" w:cs="Times New Roman"/>
          <w:color w:val="666666"/>
          <w:spacing w:val="-12"/>
          <w:sz w:val="24"/>
          <w:szCs w:val="24"/>
          <w:lang w:eastAsia="ru-RU"/>
        </w:rPr>
        <w:t> с целью получения дохода, предусмотрены следующие наказания:</w:t>
      </w:r>
    </w:p>
    <w:p w:rsidR="005F148D" w:rsidRPr="005F148D" w:rsidRDefault="005F148D" w:rsidP="005F148D">
      <w:pPr>
        <w:numPr>
          <w:ilvl w:val="0"/>
          <w:numId w:val="3"/>
        </w:numPr>
        <w:shd w:val="clear" w:color="auto" w:fill="FFFFFF"/>
        <w:spacing w:after="60" w:line="360" w:lineRule="atLeast"/>
        <w:ind w:left="480"/>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штраф – в сумме 2-х стоимостей товара, не меньше 10 000 руб. с его последующей конфискацией;</w:t>
      </w:r>
    </w:p>
    <w:p w:rsidR="005F148D" w:rsidRPr="005F148D" w:rsidRDefault="005F148D" w:rsidP="005F148D">
      <w:pPr>
        <w:numPr>
          <w:ilvl w:val="0"/>
          <w:numId w:val="3"/>
        </w:numPr>
        <w:shd w:val="clear" w:color="auto" w:fill="FFFFFF"/>
        <w:spacing w:after="60" w:line="360" w:lineRule="atLeast"/>
        <w:ind w:left="480"/>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штраф – в сумме 3-х стоимостей товара, не меньше 50 000 руб. с его последующей конфискацией, если правонарушение совершено должностным лицом или лицами;</w:t>
      </w:r>
    </w:p>
    <w:p w:rsidR="005F148D" w:rsidRPr="005F148D" w:rsidRDefault="005F148D" w:rsidP="005F148D">
      <w:pPr>
        <w:numPr>
          <w:ilvl w:val="0"/>
          <w:numId w:val="3"/>
        </w:numPr>
        <w:shd w:val="clear" w:color="auto" w:fill="FFFFFF"/>
        <w:spacing w:after="60" w:line="360" w:lineRule="atLeast"/>
        <w:ind w:left="480"/>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штраф – в сумме 5-ти стоимостей товара, не меньше 100 000 руб. с его последующей конфискацией, если правонарушение совершено юридическим лицом.</w:t>
      </w:r>
    </w:p>
    <w:p w:rsidR="005F148D" w:rsidRPr="005F148D" w:rsidRDefault="005F148D" w:rsidP="005F148D">
      <w:pPr>
        <w:shd w:val="clear" w:color="auto" w:fill="FFFFFF"/>
        <w:spacing w:after="0" w:line="240" w:lineRule="auto"/>
        <w:jc w:val="both"/>
        <w:outlineLvl w:val="1"/>
        <w:rPr>
          <w:rFonts w:ascii="Times New Roman" w:eastAsia="Times New Roman" w:hAnsi="Times New Roman" w:cs="Times New Roman"/>
          <w:color w:val="666666"/>
          <w:spacing w:val="-12"/>
          <w:sz w:val="24"/>
          <w:szCs w:val="24"/>
          <w:lang w:eastAsia="ru-RU"/>
        </w:rPr>
      </w:pPr>
      <w:r w:rsidRPr="005F148D">
        <w:rPr>
          <w:rFonts w:ascii="Times New Roman" w:eastAsia="Times New Roman" w:hAnsi="Times New Roman" w:cs="Times New Roman"/>
          <w:color w:val="666666"/>
          <w:spacing w:val="-12"/>
          <w:sz w:val="24"/>
          <w:szCs w:val="24"/>
          <w:lang w:eastAsia="ru-RU"/>
        </w:rPr>
        <w:t xml:space="preserve">Если у потребителя возникли подозрения, что перед вами продукция сомнительного происхождения, необходимо обратиться с заявлением в органы МВД, территориальные управления </w:t>
      </w:r>
      <w:proofErr w:type="spellStart"/>
      <w:r w:rsidRPr="005F148D">
        <w:rPr>
          <w:rFonts w:ascii="Times New Roman" w:eastAsia="Times New Roman" w:hAnsi="Times New Roman" w:cs="Times New Roman"/>
          <w:color w:val="666666"/>
          <w:spacing w:val="-12"/>
          <w:sz w:val="24"/>
          <w:szCs w:val="24"/>
          <w:lang w:eastAsia="ru-RU"/>
        </w:rPr>
        <w:t>Роспотребнадзора</w:t>
      </w:r>
      <w:proofErr w:type="spellEnd"/>
      <w:r w:rsidRPr="005F148D">
        <w:rPr>
          <w:rFonts w:ascii="Times New Roman" w:eastAsia="Times New Roman" w:hAnsi="Times New Roman" w:cs="Times New Roman"/>
          <w:color w:val="666666"/>
          <w:spacing w:val="-12"/>
          <w:sz w:val="24"/>
          <w:szCs w:val="24"/>
          <w:lang w:eastAsia="ru-RU"/>
        </w:rPr>
        <w:t xml:space="preserve"> </w:t>
      </w:r>
      <w:r w:rsidRPr="005F148D">
        <w:rPr>
          <w:rFonts w:ascii="Times New Roman" w:eastAsia="Times New Roman" w:hAnsi="Times New Roman" w:cs="Times New Roman"/>
          <w:color w:val="666666"/>
          <w:spacing w:val="-12"/>
          <w:sz w:val="24"/>
          <w:szCs w:val="24"/>
          <w:lang w:eastAsia="ru-RU"/>
        </w:rPr>
        <w:lastRenderedPageBreak/>
        <w:t xml:space="preserve">и </w:t>
      </w:r>
      <w:proofErr w:type="spellStart"/>
      <w:r w:rsidRPr="005F148D">
        <w:rPr>
          <w:rFonts w:ascii="Times New Roman" w:eastAsia="Times New Roman" w:hAnsi="Times New Roman" w:cs="Times New Roman"/>
          <w:color w:val="666666"/>
          <w:spacing w:val="-12"/>
          <w:sz w:val="24"/>
          <w:szCs w:val="24"/>
          <w:lang w:eastAsia="ru-RU"/>
        </w:rPr>
        <w:t>Россельхознадзора</w:t>
      </w:r>
      <w:proofErr w:type="spellEnd"/>
      <w:r w:rsidRPr="005F148D">
        <w:rPr>
          <w:rFonts w:ascii="Times New Roman" w:eastAsia="Times New Roman" w:hAnsi="Times New Roman" w:cs="Times New Roman"/>
          <w:color w:val="666666"/>
          <w:spacing w:val="-12"/>
          <w:sz w:val="24"/>
          <w:szCs w:val="24"/>
          <w:lang w:eastAsia="ru-RU"/>
        </w:rPr>
        <w:t>, органы ФТС, которые наделены полномочиями в этой сфере в пределах компетенции.</w:t>
      </w:r>
    </w:p>
    <w:p w:rsidR="00F361B3" w:rsidRPr="005F148D" w:rsidRDefault="00F361B3">
      <w:pPr>
        <w:rPr>
          <w:rFonts w:ascii="Times New Roman" w:hAnsi="Times New Roman" w:cs="Times New Roman"/>
          <w:sz w:val="24"/>
          <w:szCs w:val="24"/>
        </w:rPr>
      </w:pPr>
    </w:p>
    <w:sectPr w:rsidR="00F361B3" w:rsidRPr="005F148D" w:rsidSect="00F361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54E22"/>
    <w:multiLevelType w:val="multilevel"/>
    <w:tmpl w:val="6000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E193FAD"/>
    <w:multiLevelType w:val="multilevel"/>
    <w:tmpl w:val="1804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A5246B"/>
    <w:multiLevelType w:val="multilevel"/>
    <w:tmpl w:val="951A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characterSpacingControl w:val="doNotCompress"/>
  <w:compat/>
  <w:rsids>
    <w:rsidRoot w:val="005F148D"/>
    <w:rsid w:val="001A4FFC"/>
    <w:rsid w:val="005F148D"/>
    <w:rsid w:val="00F361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1B3"/>
  </w:style>
  <w:style w:type="paragraph" w:styleId="1">
    <w:name w:val="heading 1"/>
    <w:basedOn w:val="a"/>
    <w:link w:val="10"/>
    <w:uiPriority w:val="9"/>
    <w:qFormat/>
    <w:rsid w:val="005F14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F14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48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F148D"/>
    <w:rPr>
      <w:rFonts w:ascii="Times New Roman" w:eastAsia="Times New Roman" w:hAnsi="Times New Roman" w:cs="Times New Roman"/>
      <w:b/>
      <w:bCs/>
      <w:sz w:val="36"/>
      <w:szCs w:val="36"/>
      <w:lang w:eastAsia="ru-RU"/>
    </w:rPr>
  </w:style>
  <w:style w:type="character" w:styleId="a3">
    <w:name w:val="Strong"/>
    <w:basedOn w:val="a0"/>
    <w:uiPriority w:val="22"/>
    <w:qFormat/>
    <w:rsid w:val="005F148D"/>
    <w:rPr>
      <w:b/>
      <w:bCs/>
    </w:rPr>
  </w:style>
</w:styles>
</file>

<file path=word/webSettings.xml><?xml version="1.0" encoding="utf-8"?>
<w:webSettings xmlns:r="http://schemas.openxmlformats.org/officeDocument/2006/relationships" xmlns:w="http://schemas.openxmlformats.org/wordprocessingml/2006/main">
  <w:divs>
    <w:div w:id="356660874">
      <w:bodyDiv w:val="1"/>
      <w:marLeft w:val="0"/>
      <w:marRight w:val="0"/>
      <w:marTop w:val="0"/>
      <w:marBottom w:val="0"/>
      <w:divBdr>
        <w:top w:val="none" w:sz="0" w:space="0" w:color="auto"/>
        <w:left w:val="none" w:sz="0" w:space="0" w:color="auto"/>
        <w:bottom w:val="none" w:sz="0" w:space="0" w:color="auto"/>
        <w:right w:val="none" w:sz="0" w:space="0" w:color="auto"/>
      </w:divBdr>
      <w:divsChild>
        <w:div w:id="659041337">
          <w:marLeft w:val="0"/>
          <w:marRight w:val="0"/>
          <w:marTop w:val="0"/>
          <w:marBottom w:val="0"/>
          <w:divBdr>
            <w:top w:val="none" w:sz="0" w:space="0" w:color="auto"/>
            <w:left w:val="none" w:sz="0" w:space="0" w:color="auto"/>
            <w:bottom w:val="none" w:sz="0" w:space="0" w:color="auto"/>
            <w:right w:val="none" w:sz="0" w:space="0" w:color="auto"/>
          </w:divBdr>
          <w:divsChild>
            <w:div w:id="1703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1079</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2025-12-30T06:45:00Z</dcterms:created>
  <dcterms:modified xsi:type="dcterms:W3CDTF">2025-12-30T06:56:00Z</dcterms:modified>
</cp:coreProperties>
</file>